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F1A6D" w14:textId="77777777" w:rsidR="001C7961" w:rsidRPr="001C7961" w:rsidRDefault="001C7961" w:rsidP="001C7961">
      <w:r w:rsidRPr="001C7961">
        <w:t>Manage Receivables</w:t>
      </w:r>
    </w:p>
    <w:p w14:paraId="58A5BE35" w14:textId="77777777" w:rsidR="001C7961" w:rsidRPr="001C7961" w:rsidRDefault="001C7961" w:rsidP="001C7961">
      <w:r w:rsidRPr="001C7961">
        <w:t xml:space="preserve">Money coming </w:t>
      </w:r>
      <w:proofErr w:type="gramStart"/>
      <w:r w:rsidRPr="001C7961">
        <w:t>in to</w:t>
      </w:r>
      <w:proofErr w:type="gramEnd"/>
      <w:r w:rsidRPr="001C7961">
        <w:t xml:space="preserve"> your business is typically not something you should worry about. </w:t>
      </w:r>
      <w:proofErr w:type="gramStart"/>
      <w:r w:rsidRPr="001C7961">
        <w:t>That being said, it</w:t>
      </w:r>
      <w:proofErr w:type="gramEnd"/>
      <w:r w:rsidRPr="001C7961">
        <w:t xml:space="preserve"> may be worth your time to consider our solutions that will make your Accounts Receivable process quick, efficient, and safe.</w:t>
      </w:r>
    </w:p>
    <w:p w14:paraId="697EE5B2" w14:textId="77777777" w:rsidR="001C7961" w:rsidRPr="001C7961" w:rsidRDefault="001C7961" w:rsidP="001C7961"/>
    <w:p w14:paraId="443ED3D3" w14:textId="77777777" w:rsidR="001C7961" w:rsidRPr="001C7961" w:rsidRDefault="001C7961" w:rsidP="001C7961">
      <w:r w:rsidRPr="001C7961">
        <w:t>These solutions include:</w:t>
      </w:r>
    </w:p>
    <w:p w14:paraId="395130A7" w14:textId="77777777" w:rsidR="001C7961" w:rsidRPr="001C7961" w:rsidRDefault="001C7961" w:rsidP="001C7961">
      <w:r w:rsidRPr="001C7961">
        <w:t>Remote Deposit Capture</w:t>
      </w:r>
    </w:p>
    <w:p w14:paraId="7AC438D4" w14:textId="77777777" w:rsidR="001C7961" w:rsidRPr="001C7961" w:rsidRDefault="001C7961" w:rsidP="001C7961">
      <w:r w:rsidRPr="001C7961">
        <w:t xml:space="preserve">This convenient service allows you to make deposits to your business account without making a trip to the bank. It’s ideal for business owners who consistently receive large dollar </w:t>
      </w:r>
      <w:proofErr w:type="gramStart"/>
      <w:r w:rsidRPr="001C7961">
        <w:t>checks, or</w:t>
      </w:r>
      <w:proofErr w:type="gramEnd"/>
      <w:r w:rsidRPr="001C7961">
        <w:t xml:space="preserve"> find it difficult to get away during traditional business hours.</w:t>
      </w:r>
    </w:p>
    <w:p w14:paraId="54C505C4" w14:textId="77777777" w:rsidR="001C7961" w:rsidRPr="001C7961" w:rsidRDefault="001C7961" w:rsidP="001C7961"/>
    <w:p w14:paraId="257B07A5" w14:textId="77777777" w:rsidR="001C7961" w:rsidRPr="001C7961" w:rsidRDefault="001C7961" w:rsidP="001C7961">
      <w:r w:rsidRPr="001C7961">
        <w:t>Electronic Payments</w:t>
      </w:r>
    </w:p>
    <w:p w14:paraId="7BE11DCE" w14:textId="77777777" w:rsidR="001C7961" w:rsidRPr="001C7961" w:rsidRDefault="001C7961" w:rsidP="001C7961">
      <w:r w:rsidRPr="001C7961">
        <w:t>Make it easier for your customers, tenants, members, and donors to send payments with this easy-to-use ACH service. With a preauthorized arrangement, you may automatically deduct payments from their accounts in a secure, accurate, and on-time manner.</w:t>
      </w:r>
    </w:p>
    <w:p w14:paraId="06415203" w14:textId="77777777" w:rsidR="001C7961" w:rsidRPr="001C7961" w:rsidRDefault="001C7961" w:rsidP="001C7961"/>
    <w:p w14:paraId="12F3FF68" w14:textId="77777777" w:rsidR="001C7961" w:rsidRPr="001C7961" w:rsidRDefault="001C7961" w:rsidP="001C7961">
      <w:r w:rsidRPr="001C7961">
        <w:t>Credit Card Processing</w:t>
      </w:r>
    </w:p>
    <w:p w14:paraId="3599E2BE" w14:textId="77777777" w:rsidR="001C7961" w:rsidRPr="001C7961" w:rsidRDefault="001C7961" w:rsidP="001C7961">
      <w:r w:rsidRPr="001C7961">
        <w:t xml:space="preserve">Process your credit, debit, and gift cards with help </w:t>
      </w:r>
      <w:proofErr w:type="spellStart"/>
      <w:r w:rsidRPr="001C7961">
        <w:t>usl</w:t>
      </w:r>
      <w:proofErr w:type="spellEnd"/>
      <w:r w:rsidRPr="001C7961">
        <w:t>. Our Merchant Services (Credit Card Processing) may help you increase your revenue, simplify your payment processing, speed up transaction time, simplify end of day reconciliation, and provide detailed reporting.</w:t>
      </w:r>
    </w:p>
    <w:p w14:paraId="6B9C6212" w14:textId="77777777" w:rsidR="001C7961" w:rsidRPr="001C7961" w:rsidRDefault="001C7961" w:rsidP="001C7961"/>
    <w:p w14:paraId="696B3E94" w14:textId="77777777" w:rsidR="001C7961" w:rsidRPr="001C7961" w:rsidRDefault="001C7961" w:rsidP="001C7961">
      <w:r w:rsidRPr="001C7961">
        <w:t>Gift Cards</w:t>
      </w:r>
    </w:p>
    <w:p w14:paraId="524C9F49" w14:textId="77777777" w:rsidR="001C7961" w:rsidRPr="001C7961" w:rsidRDefault="001C7961" w:rsidP="001C7961">
      <w:r w:rsidRPr="001C7961">
        <w:t>Gift Cards are the most requested gift for holidays, birthdays, and other special occasions. With our Gift Card service, you can help bring in new clients, increase sales and profit, and encourage repeat business. Choose from basic, standard, or custom cards.</w:t>
      </w:r>
    </w:p>
    <w:p w14:paraId="6087A675" w14:textId="77777777" w:rsidR="001C7961" w:rsidRPr="001C7961" w:rsidRDefault="001C7961" w:rsidP="001C7961"/>
    <w:p w14:paraId="4F09C8C5" w14:textId="77777777" w:rsidR="001C7961" w:rsidRPr="001C7961" w:rsidRDefault="001C7961" w:rsidP="001C7961">
      <w:r w:rsidRPr="001C7961">
        <w:t>To learn more, or to sign up for any of the Manage Receivables Services, please contact your local business banking expert.</w:t>
      </w:r>
    </w:p>
    <w:p w14:paraId="4568077B" w14:textId="77777777" w:rsidR="001C7961" w:rsidRPr="001C7961" w:rsidRDefault="001C7961" w:rsidP="001C7961"/>
    <w:p w14:paraId="42F3D253" w14:textId="77777777" w:rsidR="001C7961" w:rsidRPr="001C7961" w:rsidRDefault="001C7961" w:rsidP="001C7961">
      <w:r w:rsidRPr="001C7961">
        <w:t>For more information on additional business services offered, choose a link below:</w:t>
      </w:r>
    </w:p>
    <w:p w14:paraId="6E6B5980" w14:textId="1ED88F6C" w:rsidR="00AF72CF" w:rsidRDefault="001C7961" w:rsidP="001C7961">
      <w:r w:rsidRPr="001C7961">
        <w:t>Online Business Banking Account Reconciliation Business Credit Cards Sweep Accounts Positive Pay Remote Deposit Credit Card Processing Manage Payables</w:t>
      </w:r>
    </w:p>
    <w:sectPr w:rsidR="00AF7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61"/>
    <w:rsid w:val="001C7961"/>
    <w:rsid w:val="00696CCC"/>
    <w:rsid w:val="00AF72CF"/>
    <w:rsid w:val="00C70B9C"/>
    <w:rsid w:val="00E7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66ED"/>
  <w15:chartTrackingRefBased/>
  <w15:docId w15:val="{FCE49AAB-9623-4B0E-A45E-17D1D898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961"/>
    <w:rPr>
      <w:rFonts w:eastAsiaTheme="majorEastAsia" w:cstheme="majorBidi"/>
      <w:color w:val="272727" w:themeColor="text1" w:themeTint="D8"/>
    </w:rPr>
  </w:style>
  <w:style w:type="paragraph" w:styleId="Title">
    <w:name w:val="Title"/>
    <w:basedOn w:val="Normal"/>
    <w:next w:val="Normal"/>
    <w:link w:val="TitleChar"/>
    <w:uiPriority w:val="10"/>
    <w:qFormat/>
    <w:rsid w:val="001C7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961"/>
    <w:pPr>
      <w:spacing w:before="160"/>
      <w:jc w:val="center"/>
    </w:pPr>
    <w:rPr>
      <w:i/>
      <w:iCs/>
      <w:color w:val="404040" w:themeColor="text1" w:themeTint="BF"/>
    </w:rPr>
  </w:style>
  <w:style w:type="character" w:customStyle="1" w:styleId="QuoteChar">
    <w:name w:val="Quote Char"/>
    <w:basedOn w:val="DefaultParagraphFont"/>
    <w:link w:val="Quote"/>
    <w:uiPriority w:val="29"/>
    <w:rsid w:val="001C7961"/>
    <w:rPr>
      <w:i/>
      <w:iCs/>
      <w:color w:val="404040" w:themeColor="text1" w:themeTint="BF"/>
    </w:rPr>
  </w:style>
  <w:style w:type="paragraph" w:styleId="ListParagraph">
    <w:name w:val="List Paragraph"/>
    <w:basedOn w:val="Normal"/>
    <w:uiPriority w:val="34"/>
    <w:qFormat/>
    <w:rsid w:val="001C7961"/>
    <w:pPr>
      <w:ind w:left="720"/>
      <w:contextualSpacing/>
    </w:pPr>
  </w:style>
  <w:style w:type="character" w:styleId="IntenseEmphasis">
    <w:name w:val="Intense Emphasis"/>
    <w:basedOn w:val="DefaultParagraphFont"/>
    <w:uiPriority w:val="21"/>
    <w:qFormat/>
    <w:rsid w:val="001C7961"/>
    <w:rPr>
      <w:i/>
      <w:iCs/>
      <w:color w:val="0F4761" w:themeColor="accent1" w:themeShade="BF"/>
    </w:rPr>
  </w:style>
  <w:style w:type="paragraph" w:styleId="IntenseQuote">
    <w:name w:val="Intense Quote"/>
    <w:basedOn w:val="Normal"/>
    <w:next w:val="Normal"/>
    <w:link w:val="IntenseQuoteChar"/>
    <w:uiPriority w:val="30"/>
    <w:qFormat/>
    <w:rsid w:val="001C7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961"/>
    <w:rPr>
      <w:i/>
      <w:iCs/>
      <w:color w:val="0F4761" w:themeColor="accent1" w:themeShade="BF"/>
    </w:rPr>
  </w:style>
  <w:style w:type="character" w:styleId="IntenseReference">
    <w:name w:val="Intense Reference"/>
    <w:basedOn w:val="DefaultParagraphFont"/>
    <w:uiPriority w:val="32"/>
    <w:qFormat/>
    <w:rsid w:val="001C79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507196">
      <w:bodyDiv w:val="1"/>
      <w:marLeft w:val="0"/>
      <w:marRight w:val="0"/>
      <w:marTop w:val="0"/>
      <w:marBottom w:val="0"/>
      <w:divBdr>
        <w:top w:val="none" w:sz="0" w:space="0" w:color="auto"/>
        <w:left w:val="none" w:sz="0" w:space="0" w:color="auto"/>
        <w:bottom w:val="none" w:sz="0" w:space="0" w:color="auto"/>
        <w:right w:val="none" w:sz="0" w:space="0" w:color="auto"/>
      </w:divBdr>
      <w:divsChild>
        <w:div w:id="1462116771">
          <w:marLeft w:val="0"/>
          <w:marRight w:val="0"/>
          <w:marTop w:val="300"/>
          <w:marBottom w:val="0"/>
          <w:divBdr>
            <w:top w:val="none" w:sz="0" w:space="0" w:color="auto"/>
            <w:left w:val="none" w:sz="0" w:space="0" w:color="auto"/>
            <w:bottom w:val="none" w:sz="0" w:space="0" w:color="auto"/>
            <w:right w:val="none" w:sz="0" w:space="0" w:color="auto"/>
          </w:divBdr>
          <w:divsChild>
            <w:div w:id="1034042618">
              <w:marLeft w:val="0"/>
              <w:marRight w:val="0"/>
              <w:marTop w:val="300"/>
              <w:marBottom w:val="0"/>
              <w:divBdr>
                <w:top w:val="none" w:sz="0" w:space="0" w:color="auto"/>
                <w:left w:val="none" w:sz="0" w:space="0" w:color="auto"/>
                <w:bottom w:val="none" w:sz="0" w:space="0" w:color="auto"/>
                <w:right w:val="none" w:sz="0" w:space="0" w:color="auto"/>
              </w:divBdr>
              <w:divsChild>
                <w:div w:id="1947224337">
                  <w:marLeft w:val="0"/>
                  <w:marRight w:val="0"/>
                  <w:marTop w:val="300"/>
                  <w:marBottom w:val="0"/>
                  <w:divBdr>
                    <w:top w:val="none" w:sz="0" w:space="0" w:color="auto"/>
                    <w:left w:val="none" w:sz="0" w:space="0" w:color="auto"/>
                    <w:bottom w:val="none" w:sz="0" w:space="0" w:color="auto"/>
                    <w:right w:val="none" w:sz="0" w:space="0" w:color="auto"/>
                  </w:divBdr>
                  <w:divsChild>
                    <w:div w:id="710424386">
                      <w:marLeft w:val="0"/>
                      <w:marRight w:val="0"/>
                      <w:marTop w:val="300"/>
                      <w:marBottom w:val="0"/>
                      <w:divBdr>
                        <w:top w:val="none" w:sz="0" w:space="0" w:color="auto"/>
                        <w:left w:val="none" w:sz="0" w:space="0" w:color="auto"/>
                        <w:bottom w:val="none" w:sz="0" w:space="0" w:color="auto"/>
                        <w:right w:val="none" w:sz="0" w:space="0" w:color="auto"/>
                      </w:divBdr>
                      <w:divsChild>
                        <w:div w:id="588000694">
                          <w:marLeft w:val="0"/>
                          <w:marRight w:val="0"/>
                          <w:marTop w:val="300"/>
                          <w:marBottom w:val="0"/>
                          <w:divBdr>
                            <w:top w:val="none" w:sz="0" w:space="0" w:color="auto"/>
                            <w:left w:val="none" w:sz="0" w:space="0" w:color="auto"/>
                            <w:bottom w:val="none" w:sz="0" w:space="0" w:color="auto"/>
                            <w:right w:val="none" w:sz="0" w:space="0" w:color="auto"/>
                          </w:divBdr>
                          <w:divsChild>
                            <w:div w:id="690499705">
                              <w:marLeft w:val="0"/>
                              <w:marRight w:val="0"/>
                              <w:marTop w:val="300"/>
                              <w:marBottom w:val="0"/>
                              <w:divBdr>
                                <w:top w:val="none" w:sz="0" w:space="0" w:color="auto"/>
                                <w:left w:val="none" w:sz="0" w:space="0" w:color="auto"/>
                                <w:bottom w:val="none" w:sz="0" w:space="0" w:color="auto"/>
                                <w:right w:val="none" w:sz="0" w:space="0" w:color="auto"/>
                              </w:divBdr>
                              <w:divsChild>
                                <w:div w:id="457382841">
                                  <w:marLeft w:val="0"/>
                                  <w:marRight w:val="0"/>
                                  <w:marTop w:val="300"/>
                                  <w:marBottom w:val="0"/>
                                  <w:divBdr>
                                    <w:top w:val="none" w:sz="0" w:space="0" w:color="auto"/>
                                    <w:left w:val="none" w:sz="0" w:space="0" w:color="auto"/>
                                    <w:bottom w:val="none" w:sz="0" w:space="0" w:color="auto"/>
                                    <w:right w:val="none" w:sz="0" w:space="0" w:color="auto"/>
                                  </w:divBdr>
                                  <w:divsChild>
                                    <w:div w:id="3717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D001FF566ED458FDA8DEB0D477723" ma:contentTypeVersion="16" ma:contentTypeDescription="Create a new document." ma:contentTypeScope="" ma:versionID="f935317d210f2ed417f7911d971d49f0">
  <xsd:schema xmlns:xsd="http://www.w3.org/2001/XMLSchema" xmlns:xs="http://www.w3.org/2001/XMLSchema" xmlns:p="http://schemas.microsoft.com/office/2006/metadata/properties" xmlns:ns2="5bc82f17-5cba-4370-a184-d6619451fbd7" xmlns:ns3="a0e2b87c-8333-4492-b29a-44cb4469d90c" targetNamespace="http://schemas.microsoft.com/office/2006/metadata/properties" ma:root="true" ma:fieldsID="bfe536a5c08f600d46acadb5124283dc" ns2:_="" ns3:_="">
    <xsd:import namespace="5bc82f17-5cba-4370-a184-d6619451fbd7"/>
    <xsd:import namespace="a0e2b87c-8333-4492-b29a-44cb4469d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Notes" minOccurs="0"/>
                <xsd:element ref="ns2:MeetingDat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82f17-5cba-4370-a184-d6619451f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etingDate" ma:index="19" nillable="true" ma:displayName="Meeting Date" ma:format="DateOnly" ma:internalName="Meeting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8ee77b-8971-4b47-9ebf-1684a78d773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e2b87c-8333-4492-b29a-44cb4469d9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4e25a1-73a8-4999-85c6-f77ff8aff621}" ma:internalName="TaxCatchAll" ma:showField="CatchAllData" ma:web="a0e2b87c-8333-4492-b29a-44cb4469d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5bc82f17-5cba-4370-a184-d6619451fbd7" xsi:nil="true"/>
    <TaxCatchAll xmlns="a0e2b87c-8333-4492-b29a-44cb4469d90c" xsi:nil="true"/>
    <MeetingDate xmlns="5bc82f17-5cba-4370-a184-d6619451fbd7" xsi:nil="true"/>
    <lcf76f155ced4ddcb4097134ff3c332f xmlns="5bc82f17-5cba-4370-a184-d6619451fb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F9B7C2-2C8F-4FCA-B841-159775141B25}"/>
</file>

<file path=customXml/itemProps2.xml><?xml version="1.0" encoding="utf-8"?>
<ds:datastoreItem xmlns:ds="http://schemas.openxmlformats.org/officeDocument/2006/customXml" ds:itemID="{BF2FA726-096C-4146-91CF-9EFF3E8A4294}"/>
</file>

<file path=customXml/itemProps3.xml><?xml version="1.0" encoding="utf-8"?>
<ds:datastoreItem xmlns:ds="http://schemas.openxmlformats.org/officeDocument/2006/customXml" ds:itemID="{9133B44D-04E8-47DA-86ED-4B6C5C4A296F}"/>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Berg</dc:creator>
  <cp:keywords/>
  <dc:description/>
  <cp:lastModifiedBy>Jamie Berg</cp:lastModifiedBy>
  <cp:revision>1</cp:revision>
  <dcterms:created xsi:type="dcterms:W3CDTF">2024-12-02T20:26:00Z</dcterms:created>
  <dcterms:modified xsi:type="dcterms:W3CDTF">2024-12-02T20:26:00Z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0x010100AE3D001FF566ED458FDA8DEB0D477723</vt:lpwstr>
  </property>
</Properties>
</file>